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7D" w:rsidRDefault="00247776" w:rsidP="00247776">
      <w:pPr>
        <w:spacing w:before="80" w:after="80"/>
        <w:ind w:firstLine="5812"/>
      </w:pPr>
      <w:r>
        <w:rPr>
          <w:b/>
          <w:bCs/>
        </w:rPr>
        <w:t>В Арбитражный суд ________</w:t>
      </w:r>
    </w:p>
    <w:p w:rsidR="00680D7D" w:rsidRDefault="00680D7D" w:rsidP="00247776">
      <w:pPr>
        <w:spacing w:before="60" w:after="60"/>
        <w:ind w:firstLine="5812"/>
      </w:pPr>
    </w:p>
    <w:p w:rsidR="00680D7D" w:rsidRDefault="00247776" w:rsidP="00247776">
      <w:pPr>
        <w:spacing w:before="80" w:after="80"/>
        <w:ind w:firstLine="5812"/>
      </w:pPr>
      <w:r>
        <w:rPr>
          <w:b/>
          <w:bCs/>
        </w:rPr>
        <w:t xml:space="preserve">Истец: </w:t>
      </w:r>
      <w:r>
        <w:t>ООО «__________</w:t>
      </w:r>
      <w:r>
        <w:t>»</w:t>
      </w:r>
    </w:p>
    <w:p w:rsidR="00680D7D" w:rsidRDefault="00247776" w:rsidP="00247776">
      <w:pPr>
        <w:spacing w:before="80" w:after="80"/>
        <w:ind w:firstLine="5812"/>
      </w:pPr>
      <w:r>
        <w:t>ОГРН: ________________</w:t>
      </w:r>
    </w:p>
    <w:p w:rsidR="00680D7D" w:rsidRDefault="00247776" w:rsidP="00247776">
      <w:pPr>
        <w:spacing w:before="80" w:after="80"/>
        <w:ind w:firstLine="5812"/>
      </w:pPr>
      <w:r>
        <w:t>ИНН/КПП: ____________</w:t>
      </w:r>
    </w:p>
    <w:p w:rsidR="00680D7D" w:rsidRDefault="00247776" w:rsidP="00247776">
      <w:pPr>
        <w:spacing w:before="80" w:after="80"/>
        <w:ind w:firstLine="5812"/>
      </w:pPr>
      <w:r>
        <w:t>Адрес: ________________</w:t>
      </w:r>
    </w:p>
    <w:p w:rsidR="00680D7D" w:rsidRDefault="00247776" w:rsidP="00247776">
      <w:pPr>
        <w:spacing w:before="80" w:after="80"/>
        <w:ind w:firstLine="5812"/>
      </w:pPr>
      <w:r>
        <w:t>Тел./факс: _____________</w:t>
      </w:r>
    </w:p>
    <w:p w:rsidR="00680D7D" w:rsidRDefault="00680D7D" w:rsidP="00247776">
      <w:pPr>
        <w:spacing w:before="60" w:after="60"/>
        <w:ind w:firstLine="5812"/>
      </w:pPr>
    </w:p>
    <w:p w:rsidR="00680D7D" w:rsidRDefault="00247776" w:rsidP="00247776">
      <w:pPr>
        <w:spacing w:before="80" w:after="80"/>
        <w:ind w:firstLine="5812"/>
      </w:pPr>
      <w:r>
        <w:rPr>
          <w:b/>
          <w:bCs/>
        </w:rPr>
        <w:t xml:space="preserve">Ответчик: </w:t>
      </w:r>
      <w:r>
        <w:t>ОАО «______</w:t>
      </w:r>
      <w:r>
        <w:t>»</w:t>
      </w:r>
    </w:p>
    <w:p w:rsidR="00680D7D" w:rsidRDefault="00247776" w:rsidP="00247776">
      <w:pPr>
        <w:spacing w:before="80" w:after="80"/>
        <w:ind w:firstLine="5812"/>
      </w:pPr>
      <w:r>
        <w:t>ОГРН: _______________</w:t>
      </w:r>
    </w:p>
    <w:p w:rsidR="00680D7D" w:rsidRDefault="00247776" w:rsidP="00247776">
      <w:pPr>
        <w:spacing w:before="80" w:after="80"/>
        <w:ind w:firstLine="5812"/>
      </w:pPr>
      <w:r>
        <w:t xml:space="preserve">ИНН/КПП:   </w:t>
      </w:r>
      <w:r>
        <w:t>__________</w:t>
      </w:r>
    </w:p>
    <w:p w:rsidR="00247776" w:rsidRDefault="00247776" w:rsidP="00247776">
      <w:pPr>
        <w:spacing w:before="80" w:after="80"/>
        <w:ind w:firstLine="5812"/>
      </w:pPr>
      <w:r>
        <w:t>Адрес: _______________</w:t>
      </w:r>
    </w:p>
    <w:p w:rsidR="00680D7D" w:rsidRDefault="00680D7D" w:rsidP="00247776">
      <w:pPr>
        <w:spacing w:before="60" w:after="60"/>
        <w:ind w:firstLine="5812"/>
      </w:pPr>
    </w:p>
    <w:p w:rsidR="00680D7D" w:rsidRDefault="00247776" w:rsidP="00247776">
      <w:pPr>
        <w:spacing w:before="80" w:after="80"/>
        <w:ind w:firstLine="5812"/>
      </w:pPr>
      <w:r>
        <w:rPr>
          <w:b/>
          <w:bCs/>
        </w:rPr>
        <w:t>Цена иска: ___________</w:t>
      </w:r>
      <w:r>
        <w:rPr>
          <w:b/>
          <w:bCs/>
        </w:rPr>
        <w:t xml:space="preserve"> рублей</w:t>
      </w:r>
    </w:p>
    <w:p w:rsidR="00680D7D" w:rsidRDefault="00247776" w:rsidP="00247776">
      <w:pPr>
        <w:spacing w:before="80" w:after="80"/>
        <w:ind w:firstLine="5812"/>
      </w:pPr>
      <w:r>
        <w:rPr>
          <w:b/>
          <w:bCs/>
        </w:rPr>
        <w:t>Госпошлина: _________</w:t>
      </w:r>
      <w:r>
        <w:rPr>
          <w:b/>
          <w:bCs/>
        </w:rPr>
        <w:t xml:space="preserve"> рублей</w:t>
      </w:r>
    </w:p>
    <w:p w:rsidR="00680D7D" w:rsidRDefault="00680D7D">
      <w:pPr>
        <w:spacing w:before="60" w:after="60"/>
      </w:pPr>
    </w:p>
    <w:p w:rsidR="00680D7D" w:rsidRPr="00247776" w:rsidRDefault="00247776">
      <w:pPr>
        <w:spacing w:before="200" w:after="200"/>
        <w:jc w:val="center"/>
      </w:pPr>
      <w:r w:rsidRPr="00247776">
        <w:rPr>
          <w:b/>
          <w:bCs/>
          <w:sz w:val="26"/>
          <w:szCs w:val="26"/>
        </w:rPr>
        <w:t>ИСКОВОЕ ЗАЯВЛЕНИЕ</w:t>
      </w:r>
    </w:p>
    <w:p w:rsidR="00680D7D" w:rsidRDefault="00247776">
      <w:pPr>
        <w:spacing w:before="100" w:after="100"/>
        <w:jc w:val="center"/>
      </w:pPr>
      <w:r>
        <w:rPr>
          <w:b/>
          <w:bCs/>
        </w:rPr>
        <w:t>о возмещении убытков, причинённых в результате схода</w:t>
      </w:r>
    </w:p>
    <w:p w:rsidR="00680D7D" w:rsidRDefault="00247776">
      <w:pPr>
        <w:spacing w:before="100" w:after="100"/>
        <w:jc w:val="center"/>
      </w:pPr>
      <w:r>
        <w:rPr>
          <w:b/>
          <w:bCs/>
        </w:rPr>
        <w:t>железнодорожных вагонов с рельс</w:t>
      </w:r>
    </w:p>
    <w:p w:rsidR="00680D7D" w:rsidRDefault="00680D7D">
      <w:pPr>
        <w:spacing w:before="60" w:after="60"/>
      </w:pPr>
    </w:p>
    <w:p w:rsidR="00680D7D" w:rsidRDefault="00247776">
      <w:pPr>
        <w:spacing w:before="120" w:after="120"/>
        <w:ind w:firstLine="720"/>
        <w:jc w:val="both"/>
      </w:pPr>
      <w:proofErr w:type="gramStart"/>
      <w:r>
        <w:t>ООО «_______________________» (далее — «Истец», «Грузовладелец») является собственником (арендат</w:t>
      </w:r>
      <w:r>
        <w:t>ором) грузовых железнодорожных вагонов, что подтверждается _____________________________ (свидетельством о регистрации транспортного средства / договором аренды) от «___» ___________ 20__ г. (прилагается).</w:t>
      </w:r>
      <w:proofErr w:type="gramEnd"/>
    </w:p>
    <w:p w:rsidR="00680D7D" w:rsidRDefault="00247776">
      <w:pPr>
        <w:spacing w:before="120" w:after="120"/>
        <w:ind w:firstLine="720"/>
        <w:jc w:val="both"/>
      </w:pPr>
      <w:r>
        <w:t xml:space="preserve">«___» ___________ 20__ г. на перегоне (станции) _____________________ ___________________ железной дороги произошёл сход с рельс грузового поезда </w:t>
      </w:r>
      <w:r>
        <w:br/>
      </w:r>
      <w:r>
        <w:t xml:space="preserve">№ __________, в составе которого находились принадлежащие Истцу вагоны с номерами: _________________________, </w:t>
      </w:r>
      <w:r>
        <w:t>_________________________, _________________________ (далее совместно — «Вагоны»).</w:t>
      </w:r>
    </w:p>
    <w:p w:rsidR="00680D7D" w:rsidRDefault="00247776">
      <w:pPr>
        <w:spacing w:before="120" w:after="120"/>
        <w:ind w:firstLine="720"/>
        <w:jc w:val="both"/>
      </w:pPr>
      <w:r>
        <w:t>В результате схода с рельс Вагоны получили механические повреждения, зафиксированные в Акте о техническом состоянии вагона по форме ВУ-25 от «___» ___________ 20__ г. № ____</w:t>
      </w:r>
      <w:r>
        <w:t>______, Справке об отцепке вагона в ремонт формы ВУ-23М от «___» ___________ 20__ г. № __________, составленных работниками ОАО «_______</w:t>
      </w:r>
      <w:r>
        <w:t>».</w:t>
      </w:r>
    </w:p>
    <w:p w:rsidR="00680D7D" w:rsidRDefault="00247776">
      <w:pPr>
        <w:spacing w:before="120" w:after="120"/>
        <w:ind w:firstLine="720"/>
        <w:jc w:val="both"/>
      </w:pPr>
      <w:r>
        <w:t>Согласно указанным документам, повреждения были причинены вследствие ненадлежащего технического обслуживания путевой инфр</w:t>
      </w:r>
      <w:r>
        <w:t>аструктуры, находящейся в ведении Ответчика, а именно: _________________________ (неудовлетворительное состояние пути / неисправность стрелочного перевода / несоблюдение регламента технического осмотра вагонов). Вина перевозчика — ОАО «____</w:t>
      </w:r>
      <w:r>
        <w:t>» — установлена п</w:t>
      </w:r>
      <w:r>
        <w:t>ротоколом служебного расследования от «___» ___________ 20__ г.</w:t>
      </w:r>
    </w:p>
    <w:p w:rsidR="00680D7D" w:rsidRDefault="00247776">
      <w:pPr>
        <w:spacing w:before="120" w:after="120"/>
        <w:ind w:firstLine="720"/>
        <w:jc w:val="both"/>
      </w:pPr>
      <w:r>
        <w:t xml:space="preserve">В целях восстановления Вагонов Истец произвёл их текущий </w:t>
      </w:r>
      <w:proofErr w:type="spellStart"/>
      <w:r>
        <w:t>отцепочный</w:t>
      </w:r>
      <w:proofErr w:type="spellEnd"/>
      <w:r>
        <w:t xml:space="preserve"> ремонт (деповской ремонт) в вагонном депо _____________________, что подтверждается актом </w:t>
      </w:r>
      <w:r>
        <w:lastRenderedPageBreak/>
        <w:t>выполненных работ от «___» _______</w:t>
      </w:r>
      <w:r>
        <w:t>____ 20__ г. № ________, расчётно-дефектной ведомостью от «___» ___________ 20__ г. Стоимость ремонтных работ составила _____________ рублей __ копеек.</w:t>
      </w:r>
    </w:p>
    <w:p w:rsidR="00680D7D" w:rsidRDefault="00247776">
      <w:pPr>
        <w:spacing w:before="120" w:after="120"/>
        <w:ind w:firstLine="720"/>
        <w:jc w:val="both"/>
      </w:pPr>
      <w:r>
        <w:t>Помимо затрат на ремонт, Истец понёс следующие убытки:</w:t>
      </w:r>
    </w:p>
    <w:p w:rsidR="00680D7D" w:rsidRDefault="00247776">
      <w:pPr>
        <w:spacing w:before="120" w:after="120"/>
        <w:ind w:firstLine="720"/>
        <w:jc w:val="both"/>
      </w:pPr>
      <w:r>
        <w:t>— расходы на транспортировку Вагонов к месту ремо</w:t>
      </w:r>
      <w:r>
        <w:t>нта и обратно согласно транспортным железнодорожным накладным на сумму _____________ рублей;</w:t>
      </w:r>
    </w:p>
    <w:p w:rsidR="00680D7D" w:rsidRDefault="00247776">
      <w:pPr>
        <w:spacing w:before="120" w:after="120"/>
        <w:ind w:firstLine="720"/>
        <w:jc w:val="both"/>
      </w:pPr>
      <w:r>
        <w:t>— ущерб от снижения остаточной стоимости Вагонов вследствие уменьшения толщины ободьев колёс в результате аварийной обточки колёсных пар в размере _____________ ру</w:t>
      </w:r>
      <w:r>
        <w:t>блей согласно заключению оценщика от «___» ___________ 20__ г.;</w:t>
      </w:r>
    </w:p>
    <w:p w:rsidR="00680D7D" w:rsidRDefault="00247776">
      <w:pPr>
        <w:spacing w:before="120" w:after="120"/>
        <w:ind w:firstLine="720"/>
        <w:jc w:val="both"/>
      </w:pPr>
      <w:r>
        <w:t>— убытки в виде упущенной выгоды, выразившейся в неполученных доходах от использования Вагонов в период их нахождения в ремонте, в размере _____________ рублей (расчёт прилагается).</w:t>
      </w:r>
    </w:p>
    <w:p w:rsidR="00680D7D" w:rsidRDefault="00247776">
      <w:pPr>
        <w:spacing w:before="120" w:after="120"/>
        <w:ind w:firstLine="720"/>
        <w:jc w:val="both"/>
      </w:pPr>
      <w:r>
        <w:t>Таким обра</w:t>
      </w:r>
      <w:r>
        <w:t>зом, общий размер убытков составляет _____________ рублей __ копеек.</w:t>
      </w:r>
    </w:p>
    <w:p w:rsidR="00680D7D" w:rsidRDefault="00247776" w:rsidP="00247776">
      <w:pPr>
        <w:spacing w:before="120" w:after="120"/>
        <w:ind w:firstLine="720"/>
        <w:jc w:val="both"/>
      </w:pPr>
      <w:r>
        <w:t>«___» ___________ 20__ г. Истец направил в адрес Ответчика претензию № _____ с требованием возместить понесённые убытки в досудебном порядке. Претензия получена Ответчиком «___» _________</w:t>
      </w:r>
      <w:r>
        <w:t xml:space="preserve">__ 20__ г. (уведомление о вручении / </w:t>
      </w:r>
      <w:proofErr w:type="gramStart"/>
      <w:r>
        <w:t>отметка</w:t>
      </w:r>
      <w:proofErr w:type="gramEnd"/>
      <w:r>
        <w:t xml:space="preserve"> о получении прилагается). В установленный срок (30 дней) Ответчик требования претензии не удовлетворил, письменный ответ не представил (представил отказ от «___» ___________ 20__ г.), что послужило основанием дл</w:t>
      </w:r>
      <w:r>
        <w:t>я обращения с настоящим исковым заявлением в суд.</w:t>
      </w:r>
    </w:p>
    <w:p w:rsidR="00680D7D" w:rsidRDefault="00247776">
      <w:pPr>
        <w:spacing w:before="120" w:after="120"/>
        <w:ind w:firstLine="720"/>
        <w:jc w:val="both"/>
      </w:pPr>
      <w:r>
        <w:t>В силу п. 1 ст. 793 ГК РФ в случае неисполнения либо ненадлежащего исполнения обязательств по перевозке стороны несут ответственность, установленную настоящим Кодексом, транспортными у</w:t>
      </w:r>
      <w:r>
        <w:t>ставами и кодексами, а также соглашением сторон.</w:t>
      </w:r>
    </w:p>
    <w:p w:rsidR="00680D7D" w:rsidRDefault="00247776">
      <w:pPr>
        <w:spacing w:before="120" w:after="120"/>
        <w:ind w:firstLine="720"/>
        <w:jc w:val="both"/>
      </w:pPr>
      <w:r>
        <w:t>Согласно ст. 105 Федерального закона от 10.01.2003 № 18-ФЗ «Устав железнодорожного транспорта Российской Федерации» (далее — УЖТ РФ) при повреждении или уничтожении принятых для перевозки грузов перевозчик н</w:t>
      </w:r>
      <w:r>
        <w:t>есёт ответственность в размере действительной стоимости повреждённого или недостающего имущества.</w:t>
      </w:r>
    </w:p>
    <w:p w:rsidR="00680D7D" w:rsidRDefault="00247776">
      <w:pPr>
        <w:spacing w:before="120" w:after="120"/>
        <w:ind w:firstLine="720"/>
        <w:jc w:val="both"/>
      </w:pPr>
      <w:r>
        <w:t>В соответствии со ст. 15 ГК РФ лицо, право которого нарушено, может требовать полного возмещения причинённых ему убытков, включая реальный ущерб и упущенную в</w:t>
      </w:r>
      <w:r>
        <w:t>ыгоду.</w:t>
      </w:r>
    </w:p>
    <w:p w:rsidR="00680D7D" w:rsidRDefault="00247776">
      <w:pPr>
        <w:spacing w:before="120" w:after="120"/>
        <w:ind w:firstLine="720"/>
        <w:jc w:val="both"/>
      </w:pPr>
      <w:r>
        <w:t>Согласно ст. 1064 ГК РФ вред, причинённый имуществу юридического лица, подлежит возмещению в полном объёме лицом, причинившим вред. Лицо, причинившее вред, освобождается от возмещения вреда, если докажет, что вред причинён не по его вине.</w:t>
      </w:r>
    </w:p>
    <w:p w:rsidR="00680D7D" w:rsidRDefault="00247776">
      <w:pPr>
        <w:spacing w:before="120" w:after="120"/>
        <w:ind w:firstLine="720"/>
        <w:jc w:val="both"/>
      </w:pPr>
      <w:r>
        <w:t xml:space="preserve">Поскольку </w:t>
      </w:r>
      <w:r>
        <w:t>сход вагонов произошёл на путях инфраструктуры общего пользования, находящейся в ведении Ответчика, ОАО «____</w:t>
      </w:r>
      <w:r>
        <w:t>» несёт ответственность за вред, причинённый имуществу Истца, в соответствии со ст. ст. 15, 1064, 1079 ГК РФ, ст. 105 УЖТ РФ.</w:t>
      </w:r>
    </w:p>
    <w:p w:rsidR="00247776" w:rsidRDefault="00247776" w:rsidP="00247776">
      <w:pPr>
        <w:spacing w:before="120" w:after="120"/>
        <w:ind w:firstLine="720"/>
        <w:jc w:val="both"/>
      </w:pPr>
      <w:r>
        <w:t>Обязательный досудебны</w:t>
      </w:r>
      <w:r>
        <w:t>й порядок урегулирования спора соблюдён (ст. 120 УЖТ РФ, ч. 5 ст. 4 Арбитражного процессуального кодекса Российской Федерации).</w:t>
      </w:r>
    </w:p>
    <w:p w:rsidR="00680D7D" w:rsidRDefault="00247776" w:rsidP="00247776">
      <w:pPr>
        <w:spacing w:before="120" w:after="120"/>
        <w:ind w:firstLine="720"/>
        <w:jc w:val="both"/>
      </w:pPr>
      <w:proofErr w:type="gramStart"/>
      <w:r>
        <w:lastRenderedPageBreak/>
        <w:t>На основании изложенного, руководствуясь ст. ст. 15, 1064, 1079 ГК РФ, ст. ст. 105, 120 УЖТ РФ, ст. ст. 125,</w:t>
      </w:r>
      <w:r>
        <w:t xml:space="preserve"> 126 Арбитражного процессуального кодекса Российской Федерации (далее — АПК РФ),</w:t>
      </w:r>
      <w:proofErr w:type="gramEnd"/>
    </w:p>
    <w:p w:rsidR="00680D7D" w:rsidRDefault="00247776" w:rsidP="00247776">
      <w:pPr>
        <w:spacing w:before="80" w:after="80"/>
        <w:jc w:val="center"/>
      </w:pPr>
      <w:r>
        <w:rPr>
          <w:b/>
          <w:bCs/>
        </w:rPr>
        <w:t>ПРОШУ:</w:t>
      </w:r>
    </w:p>
    <w:p w:rsidR="00680D7D" w:rsidRDefault="00247776">
      <w:pPr>
        <w:pStyle w:val="a4"/>
        <w:numPr>
          <w:ilvl w:val="0"/>
          <w:numId w:val="2"/>
        </w:numPr>
        <w:spacing w:before="80" w:after="80"/>
        <w:jc w:val="both"/>
      </w:pPr>
      <w:r>
        <w:t>Взыскать с ОАО «________</w:t>
      </w:r>
      <w:r>
        <w:t>» в польз</w:t>
      </w:r>
      <w:proofErr w:type="gramStart"/>
      <w:r>
        <w:t>у ООО</w:t>
      </w:r>
      <w:proofErr w:type="gramEnd"/>
      <w:r>
        <w:t xml:space="preserve"> «_____________________» убытки в виде реального ущерба (стоимость восстановительного ремонта, транспортные расх</w:t>
      </w:r>
      <w:r>
        <w:t>оды, снижение остаточной стоимости вагонов) в размере _____________ рублей __ копеек.</w:t>
      </w:r>
    </w:p>
    <w:p w:rsidR="00680D7D" w:rsidRDefault="00247776">
      <w:pPr>
        <w:pStyle w:val="a4"/>
        <w:numPr>
          <w:ilvl w:val="0"/>
          <w:numId w:val="2"/>
        </w:numPr>
        <w:spacing w:before="80" w:after="80"/>
        <w:jc w:val="both"/>
      </w:pPr>
      <w:r>
        <w:t>Взыскать с Ответчика в пользу Истца убытки в виде упущенной выгоды в размере _____________ рублей __ копеек.</w:t>
      </w:r>
    </w:p>
    <w:p w:rsidR="00680D7D" w:rsidRDefault="00247776">
      <w:pPr>
        <w:pStyle w:val="a4"/>
        <w:numPr>
          <w:ilvl w:val="0"/>
          <w:numId w:val="2"/>
        </w:numPr>
        <w:spacing w:before="80" w:after="80"/>
        <w:jc w:val="both"/>
      </w:pPr>
      <w:r>
        <w:t>Взыскать с Ответчика в пользу Истца расходы по оплате государственной пошлины в размере _____________ рублей.</w:t>
      </w:r>
    </w:p>
    <w:p w:rsidR="00680D7D" w:rsidRDefault="00680D7D">
      <w:pPr>
        <w:spacing w:before="60" w:after="60"/>
      </w:pPr>
    </w:p>
    <w:p w:rsidR="00680D7D" w:rsidRDefault="00247776">
      <w:pPr>
        <w:spacing w:before="200" w:after="100"/>
        <w:jc w:val="center"/>
      </w:pPr>
      <w:r>
        <w:rPr>
          <w:b/>
          <w:bCs/>
        </w:rPr>
        <w:t>ПРИЛОЖЕНИЯ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Копии документов, подтверждающих право собственности (аренды) Истца на Вагоны — на ___ </w:t>
      </w:r>
      <w:proofErr w:type="gramStart"/>
      <w:r>
        <w:t>л</w:t>
      </w:r>
      <w:proofErr w:type="gramEnd"/>
      <w:r>
        <w:t>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>Акт о техническом состоянии вагона (форма ВУ</w:t>
      </w:r>
      <w:r>
        <w:t xml:space="preserve">-25) — на ___ </w:t>
      </w:r>
      <w:proofErr w:type="gramStart"/>
      <w:r>
        <w:t>л</w:t>
      </w:r>
      <w:proofErr w:type="gramEnd"/>
      <w:r>
        <w:t>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Справка об отцепке вагона в ремонт (форма ВУ-23М) — на ___ </w:t>
      </w:r>
      <w:proofErr w:type="gramStart"/>
      <w:r>
        <w:t>л</w:t>
      </w:r>
      <w:proofErr w:type="gramEnd"/>
      <w:r>
        <w:t>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>Протокол служебного расследования от «___» ___________ 20__ г. — на ___ л.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Акт выполненных работ по ремонту Вагонов — на ___ </w:t>
      </w:r>
      <w:proofErr w:type="gramStart"/>
      <w:r>
        <w:t>л</w:t>
      </w:r>
      <w:proofErr w:type="gramEnd"/>
      <w:r>
        <w:t>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Расчётно-дефектная ведомость — на ___ </w:t>
      </w:r>
      <w:proofErr w:type="gramStart"/>
      <w:r>
        <w:t>л</w:t>
      </w:r>
      <w:proofErr w:type="gramEnd"/>
      <w:r>
        <w:t>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>Транспор</w:t>
      </w:r>
      <w:r>
        <w:t xml:space="preserve">тные железнодорожные накладные (транспортные расходы) — на ___ </w:t>
      </w:r>
      <w:proofErr w:type="gramStart"/>
      <w:r>
        <w:t>л</w:t>
      </w:r>
      <w:proofErr w:type="gramEnd"/>
      <w:r>
        <w:t>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Заключение оценщика о размере ущерба от снижения остаточной стоимости — на ___ </w:t>
      </w:r>
      <w:proofErr w:type="gramStart"/>
      <w:r>
        <w:t>л</w:t>
      </w:r>
      <w:proofErr w:type="gramEnd"/>
      <w:r>
        <w:t>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Расчёт упущенной выгоды — на ___ </w:t>
      </w:r>
      <w:proofErr w:type="gramStart"/>
      <w:r>
        <w:t>л</w:t>
      </w:r>
      <w:proofErr w:type="gramEnd"/>
      <w:r>
        <w:t>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Копия претензии с доказательствами её направления и получения — на ___ </w:t>
      </w:r>
      <w:proofErr w:type="gramStart"/>
      <w:r>
        <w:t>л</w:t>
      </w:r>
      <w:proofErr w:type="gramEnd"/>
      <w:r>
        <w:t>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Платёжное поручение об уплате государственной пошлины — на ___ </w:t>
      </w:r>
      <w:proofErr w:type="gramStart"/>
      <w:r>
        <w:t>л</w:t>
      </w:r>
      <w:proofErr w:type="gramEnd"/>
      <w:r>
        <w:t>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>Копии искового заявления с приложениями — по числу участников дела.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Доверенность представителя (при наличии) — на ___ </w:t>
      </w:r>
      <w:proofErr w:type="gramStart"/>
      <w:r>
        <w:t>л</w:t>
      </w:r>
      <w:proofErr w:type="gramEnd"/>
      <w:r>
        <w:t>.</w:t>
      </w:r>
    </w:p>
    <w:p w:rsidR="00680D7D" w:rsidRDefault="00247776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Выписка из ЕГРЮЛ на Истца и Ответчика — на ___ </w:t>
      </w:r>
      <w:proofErr w:type="gramStart"/>
      <w:r>
        <w:t>л</w:t>
      </w:r>
      <w:proofErr w:type="gramEnd"/>
      <w:r>
        <w:t>.</w:t>
      </w:r>
    </w:p>
    <w:p w:rsidR="00680D7D" w:rsidRDefault="00680D7D">
      <w:pPr>
        <w:spacing w:before="60" w:after="60"/>
      </w:pPr>
    </w:p>
    <w:p w:rsidR="00680D7D" w:rsidRDefault="00680D7D">
      <w:pPr>
        <w:spacing w:before="60" w:after="60"/>
      </w:pPr>
    </w:p>
    <w:p w:rsidR="00680D7D" w:rsidRDefault="00247776">
      <w:pPr>
        <w:spacing w:before="80" w:after="80"/>
      </w:pPr>
      <w:r>
        <w:t>«___» _________</w:t>
      </w:r>
      <w:r>
        <w:t>______ 20__ г.</w:t>
      </w:r>
    </w:p>
    <w:p w:rsidR="00680D7D" w:rsidRDefault="00680D7D">
      <w:pPr>
        <w:spacing w:before="60" w:after="60"/>
      </w:pPr>
    </w:p>
    <w:p w:rsidR="00680D7D" w:rsidRDefault="00247776">
      <w:pPr>
        <w:spacing w:before="80" w:after="80"/>
      </w:pPr>
      <w:r>
        <w:t>Генеральный директор ООО «_________________»</w:t>
      </w:r>
    </w:p>
    <w:p w:rsidR="00680D7D" w:rsidRDefault="00680D7D">
      <w:pPr>
        <w:spacing w:before="60" w:after="60"/>
      </w:pPr>
    </w:p>
    <w:p w:rsidR="00680D7D" w:rsidRDefault="00247776">
      <w:pPr>
        <w:spacing w:before="80" w:after="80"/>
      </w:pPr>
      <w:r>
        <w:t>_________________________ / _________________________ /</w:t>
      </w:r>
    </w:p>
    <w:p w:rsidR="00680D7D" w:rsidRDefault="00247776">
      <w:pPr>
        <w:spacing w:before="80" w:after="80"/>
      </w:pPr>
      <w:r>
        <w:t xml:space="preserve">                               (подпись)                       (Ф.И.О.)</w:t>
      </w:r>
    </w:p>
    <w:sectPr w:rsidR="00680D7D" w:rsidSect="00680D7D">
      <w:pgSz w:w="11906" w:h="16838"/>
      <w:pgMar w:top="1418" w:right="851" w:bottom="1418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37B8"/>
    <w:multiLevelType w:val="hybridMultilevel"/>
    <w:tmpl w:val="76565CDA"/>
    <w:lvl w:ilvl="0" w:tplc="69EE513E">
      <w:start w:val="1"/>
      <w:numFmt w:val="decimal"/>
      <w:lvlText w:val="%1."/>
      <w:lvlJc w:val="left"/>
      <w:pPr>
        <w:ind w:left="720" w:hanging="360"/>
      </w:pPr>
    </w:lvl>
    <w:lvl w:ilvl="1" w:tplc="44E43FBE">
      <w:numFmt w:val="decimal"/>
      <w:lvlText w:val=""/>
      <w:lvlJc w:val="left"/>
    </w:lvl>
    <w:lvl w:ilvl="2" w:tplc="E14A9070">
      <w:numFmt w:val="decimal"/>
      <w:lvlText w:val=""/>
      <w:lvlJc w:val="left"/>
    </w:lvl>
    <w:lvl w:ilvl="3" w:tplc="7B1A330C">
      <w:numFmt w:val="decimal"/>
      <w:lvlText w:val=""/>
      <w:lvlJc w:val="left"/>
    </w:lvl>
    <w:lvl w:ilvl="4" w:tplc="A96AF8C8">
      <w:numFmt w:val="decimal"/>
      <w:lvlText w:val=""/>
      <w:lvlJc w:val="left"/>
    </w:lvl>
    <w:lvl w:ilvl="5" w:tplc="A846F536">
      <w:numFmt w:val="decimal"/>
      <w:lvlText w:val=""/>
      <w:lvlJc w:val="left"/>
    </w:lvl>
    <w:lvl w:ilvl="6" w:tplc="E3B2B8BE">
      <w:numFmt w:val="decimal"/>
      <w:lvlText w:val=""/>
      <w:lvlJc w:val="left"/>
    </w:lvl>
    <w:lvl w:ilvl="7" w:tplc="DB4A3F4E">
      <w:numFmt w:val="decimal"/>
      <w:lvlText w:val=""/>
      <w:lvlJc w:val="left"/>
    </w:lvl>
    <w:lvl w:ilvl="8" w:tplc="27E01B90">
      <w:numFmt w:val="decimal"/>
      <w:lvlText w:val=""/>
      <w:lvlJc w:val="left"/>
    </w:lvl>
  </w:abstractNum>
  <w:abstractNum w:abstractNumId="1">
    <w:nsid w:val="41466A53"/>
    <w:multiLevelType w:val="hybridMultilevel"/>
    <w:tmpl w:val="8DAC95E0"/>
    <w:lvl w:ilvl="0" w:tplc="475C0AAA">
      <w:start w:val="1"/>
      <w:numFmt w:val="decimal"/>
      <w:lvlText w:val="%1."/>
      <w:lvlJc w:val="left"/>
      <w:pPr>
        <w:ind w:left="720" w:hanging="360"/>
      </w:pPr>
    </w:lvl>
    <w:lvl w:ilvl="1" w:tplc="91ACE390">
      <w:numFmt w:val="decimal"/>
      <w:lvlText w:val=""/>
      <w:lvlJc w:val="left"/>
    </w:lvl>
    <w:lvl w:ilvl="2" w:tplc="8E6C4986">
      <w:numFmt w:val="decimal"/>
      <w:lvlText w:val=""/>
      <w:lvlJc w:val="left"/>
    </w:lvl>
    <w:lvl w:ilvl="3" w:tplc="23A4A45E">
      <w:numFmt w:val="decimal"/>
      <w:lvlText w:val=""/>
      <w:lvlJc w:val="left"/>
    </w:lvl>
    <w:lvl w:ilvl="4" w:tplc="34BC75A2">
      <w:numFmt w:val="decimal"/>
      <w:lvlText w:val=""/>
      <w:lvlJc w:val="left"/>
    </w:lvl>
    <w:lvl w:ilvl="5" w:tplc="253A73EA">
      <w:numFmt w:val="decimal"/>
      <w:lvlText w:val=""/>
      <w:lvlJc w:val="left"/>
    </w:lvl>
    <w:lvl w:ilvl="6" w:tplc="5D888BFC">
      <w:numFmt w:val="decimal"/>
      <w:lvlText w:val=""/>
      <w:lvlJc w:val="left"/>
    </w:lvl>
    <w:lvl w:ilvl="7" w:tplc="EEE439D0">
      <w:numFmt w:val="decimal"/>
      <w:lvlText w:val=""/>
      <w:lvlJc w:val="left"/>
    </w:lvl>
    <w:lvl w:ilvl="8" w:tplc="42B80BC6">
      <w:numFmt w:val="decimal"/>
      <w:lvlText w:val=""/>
      <w:lvlJc w:val="left"/>
    </w:lvl>
  </w:abstractNum>
  <w:abstractNum w:abstractNumId="2">
    <w:nsid w:val="7C1D2634"/>
    <w:multiLevelType w:val="hybridMultilevel"/>
    <w:tmpl w:val="CA744396"/>
    <w:lvl w:ilvl="0" w:tplc="20EAFC24">
      <w:start w:val="1"/>
      <w:numFmt w:val="bullet"/>
      <w:lvlText w:val="●"/>
      <w:lvlJc w:val="left"/>
      <w:pPr>
        <w:ind w:left="720" w:hanging="360"/>
      </w:pPr>
    </w:lvl>
    <w:lvl w:ilvl="1" w:tplc="82625D98">
      <w:start w:val="1"/>
      <w:numFmt w:val="bullet"/>
      <w:lvlText w:val="○"/>
      <w:lvlJc w:val="left"/>
      <w:pPr>
        <w:ind w:left="1440" w:hanging="360"/>
      </w:pPr>
    </w:lvl>
    <w:lvl w:ilvl="2" w:tplc="FC223F84">
      <w:start w:val="1"/>
      <w:numFmt w:val="bullet"/>
      <w:lvlText w:val="■"/>
      <w:lvlJc w:val="left"/>
      <w:pPr>
        <w:ind w:left="2160" w:hanging="360"/>
      </w:pPr>
    </w:lvl>
    <w:lvl w:ilvl="3" w:tplc="0BEA536C">
      <w:start w:val="1"/>
      <w:numFmt w:val="bullet"/>
      <w:lvlText w:val="●"/>
      <w:lvlJc w:val="left"/>
      <w:pPr>
        <w:ind w:left="2880" w:hanging="360"/>
      </w:pPr>
    </w:lvl>
    <w:lvl w:ilvl="4" w:tplc="D9481B22">
      <w:start w:val="1"/>
      <w:numFmt w:val="bullet"/>
      <w:lvlText w:val="○"/>
      <w:lvlJc w:val="left"/>
      <w:pPr>
        <w:ind w:left="3600" w:hanging="360"/>
      </w:pPr>
    </w:lvl>
    <w:lvl w:ilvl="5" w:tplc="6756AC84">
      <w:start w:val="1"/>
      <w:numFmt w:val="bullet"/>
      <w:lvlText w:val="■"/>
      <w:lvlJc w:val="left"/>
      <w:pPr>
        <w:ind w:left="4320" w:hanging="360"/>
      </w:pPr>
    </w:lvl>
    <w:lvl w:ilvl="6" w:tplc="C492BDB8">
      <w:start w:val="1"/>
      <w:numFmt w:val="bullet"/>
      <w:lvlText w:val="●"/>
      <w:lvlJc w:val="left"/>
      <w:pPr>
        <w:ind w:left="5040" w:hanging="360"/>
      </w:pPr>
    </w:lvl>
    <w:lvl w:ilvl="7" w:tplc="D138F2A2">
      <w:start w:val="1"/>
      <w:numFmt w:val="bullet"/>
      <w:lvlText w:val="●"/>
      <w:lvlJc w:val="left"/>
      <w:pPr>
        <w:ind w:left="5760" w:hanging="360"/>
      </w:pPr>
    </w:lvl>
    <w:lvl w:ilvl="8" w:tplc="C224644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80D7D"/>
    <w:rsid w:val="00247776"/>
    <w:rsid w:val="0068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680D7D"/>
    <w:rPr>
      <w:sz w:val="56"/>
      <w:szCs w:val="56"/>
    </w:rPr>
  </w:style>
  <w:style w:type="paragraph" w:customStyle="1" w:styleId="Heading1">
    <w:name w:val="Heading 1"/>
    <w:qFormat/>
    <w:rsid w:val="00680D7D"/>
    <w:rPr>
      <w:color w:val="2E74B5"/>
      <w:sz w:val="32"/>
      <w:szCs w:val="32"/>
    </w:rPr>
  </w:style>
  <w:style w:type="paragraph" w:customStyle="1" w:styleId="Heading2">
    <w:name w:val="Heading 2"/>
    <w:qFormat/>
    <w:rsid w:val="00680D7D"/>
    <w:rPr>
      <w:color w:val="2E74B5"/>
      <w:sz w:val="26"/>
      <w:szCs w:val="26"/>
    </w:rPr>
  </w:style>
  <w:style w:type="paragraph" w:customStyle="1" w:styleId="Heading3">
    <w:name w:val="Heading 3"/>
    <w:qFormat/>
    <w:rsid w:val="00680D7D"/>
    <w:rPr>
      <w:color w:val="1F4D78"/>
    </w:rPr>
  </w:style>
  <w:style w:type="paragraph" w:customStyle="1" w:styleId="Heading4">
    <w:name w:val="Heading 4"/>
    <w:qFormat/>
    <w:rsid w:val="00680D7D"/>
    <w:rPr>
      <w:i/>
      <w:iCs/>
      <w:color w:val="2E74B5"/>
    </w:rPr>
  </w:style>
  <w:style w:type="paragraph" w:customStyle="1" w:styleId="Heading5">
    <w:name w:val="Heading 5"/>
    <w:qFormat/>
    <w:rsid w:val="00680D7D"/>
    <w:rPr>
      <w:color w:val="2E74B5"/>
    </w:rPr>
  </w:style>
  <w:style w:type="paragraph" w:customStyle="1" w:styleId="Heading6">
    <w:name w:val="Heading 6"/>
    <w:qFormat/>
    <w:rsid w:val="00680D7D"/>
    <w:rPr>
      <w:color w:val="1F4D78"/>
    </w:rPr>
  </w:style>
  <w:style w:type="paragraph" w:customStyle="1" w:styleId="1">
    <w:name w:val="Строгий1"/>
    <w:qFormat/>
    <w:rsid w:val="00680D7D"/>
    <w:rPr>
      <w:b/>
      <w:bCs/>
    </w:rPr>
  </w:style>
  <w:style w:type="paragraph" w:styleId="a4">
    <w:name w:val="List Paragraph"/>
    <w:qFormat/>
    <w:rsid w:val="00680D7D"/>
  </w:style>
  <w:style w:type="character" w:styleId="a5">
    <w:name w:val="Hyperlink"/>
    <w:uiPriority w:val="99"/>
    <w:unhideWhenUsed/>
    <w:rsid w:val="00680D7D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680D7D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680D7D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sid w:val="00680D7D"/>
    <w:rPr>
      <w:sz w:val="20"/>
      <w:szCs w:val="20"/>
    </w:rPr>
  </w:style>
  <w:style w:type="character" w:styleId="a9">
    <w:name w:val="endnote reference"/>
    <w:uiPriority w:val="99"/>
    <w:semiHidden/>
    <w:unhideWhenUsed/>
    <w:rsid w:val="00680D7D"/>
    <w:rPr>
      <w:vertAlign w:val="superscript"/>
    </w:rPr>
  </w:style>
  <w:style w:type="paragraph" w:styleId="aa">
    <w:name w:val="endnote text"/>
    <w:link w:val="ab"/>
    <w:uiPriority w:val="99"/>
    <w:semiHidden/>
    <w:unhideWhenUsed/>
    <w:rsid w:val="00680D7D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sid w:val="00680D7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957</Words>
  <Characters>5455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ПК</cp:lastModifiedBy>
  <cp:revision>2</cp:revision>
  <dcterms:created xsi:type="dcterms:W3CDTF">2026-05-08T08:21:00Z</dcterms:created>
  <dcterms:modified xsi:type="dcterms:W3CDTF">2026-05-08T08:31:00Z</dcterms:modified>
</cp:coreProperties>
</file>